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tbl>
      <w:tblPr>
        <w:tblStyle w:val="2"/>
        <w:tblW w:w="147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40"/>
        <w:gridCol w:w="637"/>
        <w:gridCol w:w="700"/>
        <w:gridCol w:w="686"/>
        <w:gridCol w:w="1140"/>
        <w:gridCol w:w="940"/>
        <w:gridCol w:w="740"/>
        <w:gridCol w:w="760"/>
        <w:gridCol w:w="1172"/>
        <w:gridCol w:w="1089"/>
        <w:gridCol w:w="1188"/>
        <w:gridCol w:w="1080"/>
        <w:gridCol w:w="1240"/>
        <w:gridCol w:w="1320"/>
        <w:gridCol w:w="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744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ind w:firstLine="720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eastAsia="方正小标宋简体"/>
                <w:color w:val="000000"/>
                <w:sz w:val="44"/>
                <w:szCs w:val="44"/>
              </w:rPr>
              <w:t>施工图审查项目情况汇总表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</w:p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报送单位：（盖章）</w:t>
            </w:r>
          </w:p>
        </w:tc>
        <w:tc>
          <w:tcPr>
            <w:tcW w:w="276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联系人：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联系方式：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建筑类别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结构类型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建筑层数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建筑面积（㎡）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项目所在地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建设单位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勘察单位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设计单位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审查完成时间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违反强制性条文情况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存在安全隐患情况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是否向主管部门备案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</w:tbl>
    <w:p>
      <w:pPr>
        <w:spacing w:line="240" w:lineRule="exact"/>
        <w:rPr>
          <w:color w:val="000000"/>
          <w:szCs w:val="21"/>
        </w:rPr>
      </w:pPr>
      <w:r>
        <w:rPr>
          <w:color w:val="000000"/>
          <w:szCs w:val="21"/>
        </w:rPr>
        <w:t>填报说明：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>1、建筑类别、结构类型、建筑层数、建筑面积（㎡）按项目规划许可证填写；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>2、项目所在地填写至县（市、区）级；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>3、依据《房屋建筑和市政基础设施工程施工图设计文件审查管理办法》，审查通过的和未通过的均应向主管部门报送相关情况，在“是否向主管部门备案”栏目说明相关情况；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>4、审查未通过的项目纳入统计，在“备注”栏目说明；</w:t>
      </w:r>
    </w:p>
    <w:p>
      <w:pPr>
        <w:spacing w:line="240" w:lineRule="exact"/>
        <w:rPr>
          <w:rFonts w:eastAsia="仿宋"/>
          <w:sz w:val="32"/>
          <w:szCs w:val="32"/>
        </w:rPr>
        <w:sectPr>
          <w:pgSz w:w="16838" w:h="11906" w:orient="landscape"/>
          <w:pgMar w:top="1797" w:right="1440" w:bottom="1797" w:left="1440" w:header="709" w:footer="1134" w:gutter="0"/>
          <w:cols w:space="720" w:num="1"/>
          <w:docGrid w:linePitch="360" w:charSpace="0"/>
        </w:sectPr>
      </w:pPr>
      <w:r>
        <w:rPr>
          <w:color w:val="000000"/>
          <w:szCs w:val="21"/>
        </w:rPr>
        <w:t>5、统计范围：审查完成时间在2020年10月至2021年9月的全部项目（含审查通过和审查不通过的项目）。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E2981"/>
    <w:rsid w:val="340E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2021-10-19T02:35:00Z</dcterms:created>
  <dc:creator>Cathy</dc:creator>
  <cp:lastModifiedBy>Cathy</cp:lastModifiedBy>
  <dcterms:modified xsi:type="dcterms:W3CDTF">2021-10-19T02:36:00Z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D15CAF9DD49D48FAA099E9FD69CA7359</vt:lpwstr>
  </property>
</Properties>
</file>